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68DDF" w14:textId="612F5354" w:rsidR="0065444D" w:rsidRPr="00040BC6" w:rsidRDefault="00C53308" w:rsidP="0065444D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سخنرانی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="0065444D"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1058" w:type="dxa"/>
        <w:jc w:val="center"/>
        <w:tblLook w:val="04A0" w:firstRow="1" w:lastRow="0" w:firstColumn="1" w:lastColumn="0" w:noHBand="0" w:noVBand="1"/>
      </w:tblPr>
      <w:tblGrid>
        <w:gridCol w:w="671"/>
        <w:gridCol w:w="4124"/>
        <w:gridCol w:w="1411"/>
        <w:gridCol w:w="1309"/>
        <w:gridCol w:w="2530"/>
        <w:gridCol w:w="1013"/>
      </w:tblGrid>
      <w:tr w:rsidR="00C53308" w:rsidRPr="00C53308" w14:paraId="29168DE6" w14:textId="77777777" w:rsidTr="00C53308">
        <w:trPr>
          <w:jc w:val="center"/>
        </w:trPr>
        <w:tc>
          <w:tcPr>
            <w:tcW w:w="671" w:type="dxa"/>
            <w:vAlign w:val="center"/>
          </w:tcPr>
          <w:p w14:paraId="29168DE0" w14:textId="77777777" w:rsidR="0065444D" w:rsidRPr="00C53308" w:rsidRDefault="0065444D" w:rsidP="00C533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3308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24" w:type="dxa"/>
            <w:vAlign w:val="center"/>
          </w:tcPr>
          <w:p w14:paraId="29168DE1" w14:textId="77777777" w:rsidR="0065444D" w:rsidRPr="00C53308" w:rsidRDefault="0065444D" w:rsidP="00C533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3308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411" w:type="dxa"/>
            <w:vAlign w:val="center"/>
          </w:tcPr>
          <w:p w14:paraId="29168DE2" w14:textId="77777777" w:rsidR="0065444D" w:rsidRPr="00C53308" w:rsidRDefault="0065444D" w:rsidP="00C533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3308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09" w:type="dxa"/>
            <w:vAlign w:val="center"/>
          </w:tcPr>
          <w:p w14:paraId="29168DE3" w14:textId="41829D51" w:rsidR="0065444D" w:rsidRPr="00C53308" w:rsidRDefault="0065444D" w:rsidP="00C533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3308">
              <w:rPr>
                <w:rFonts w:cs="B Nazanin"/>
                <w:b/>
                <w:bCs/>
                <w:sz w:val="24"/>
                <w:szCs w:val="24"/>
                <w:rtl/>
              </w:rPr>
              <w:t>محل ارائه</w:t>
            </w:r>
          </w:p>
        </w:tc>
        <w:tc>
          <w:tcPr>
            <w:tcW w:w="2530" w:type="dxa"/>
            <w:vAlign w:val="center"/>
          </w:tcPr>
          <w:p w14:paraId="29168DE4" w14:textId="77777777" w:rsidR="0065444D" w:rsidRPr="00C53308" w:rsidRDefault="0065444D" w:rsidP="00C533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3308">
              <w:rPr>
                <w:rFonts w:cs="B Nazanin"/>
                <w:b/>
                <w:bCs/>
                <w:sz w:val="24"/>
                <w:szCs w:val="24"/>
                <w:rtl/>
              </w:rPr>
              <w:t>مناسبت</w:t>
            </w:r>
          </w:p>
        </w:tc>
        <w:tc>
          <w:tcPr>
            <w:tcW w:w="1013" w:type="dxa"/>
            <w:vAlign w:val="center"/>
          </w:tcPr>
          <w:p w14:paraId="29168DE5" w14:textId="77777777" w:rsidR="0065444D" w:rsidRPr="00C53308" w:rsidRDefault="0065444D" w:rsidP="00C533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3308">
              <w:rPr>
                <w:rFonts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C53308" w:rsidRPr="00C53308" w14:paraId="29168DED" w14:textId="77777777" w:rsidTr="00C53308">
        <w:trPr>
          <w:jc w:val="center"/>
        </w:trPr>
        <w:tc>
          <w:tcPr>
            <w:tcW w:w="671" w:type="dxa"/>
            <w:vAlign w:val="center"/>
          </w:tcPr>
          <w:p w14:paraId="29168DE7" w14:textId="55821CF1" w:rsidR="00AB4887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124" w:type="dxa"/>
            <w:vAlign w:val="center"/>
          </w:tcPr>
          <w:p w14:paraId="29168DE8" w14:textId="77777777" w:rsidR="00AB4887" w:rsidRPr="00C53308" w:rsidRDefault="00AB4887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علایم</w:t>
            </w: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خطر</w:t>
            </w: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سرطان</w:t>
            </w: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شیوه</w:t>
            </w: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برخورد</w:t>
            </w: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آن</w:t>
            </w:r>
          </w:p>
        </w:tc>
        <w:tc>
          <w:tcPr>
            <w:tcW w:w="1411" w:type="dxa"/>
            <w:vAlign w:val="center"/>
          </w:tcPr>
          <w:p w14:paraId="29168DE9" w14:textId="77777777" w:rsidR="00AB4887" w:rsidRPr="00C53308" w:rsidRDefault="00AB4887" w:rsidP="00C5330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30/2/1394</w:t>
            </w:r>
          </w:p>
        </w:tc>
        <w:tc>
          <w:tcPr>
            <w:tcW w:w="1309" w:type="dxa"/>
            <w:vAlign w:val="center"/>
          </w:tcPr>
          <w:p w14:paraId="29168DEA" w14:textId="2E46BC63" w:rsidR="00AB4887" w:rsidRPr="00C53308" w:rsidRDefault="00AB4887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مکسا</w:t>
            </w:r>
            <w:r w:rsidR="00C53308">
              <w:rPr>
                <w:rFonts w:cs="B Nazanin" w:hint="cs"/>
                <w:sz w:val="24"/>
                <w:szCs w:val="24"/>
                <w:rtl/>
                <w:lang w:bidi="fa-IR"/>
              </w:rPr>
              <w:t>، اصفهان</w:t>
            </w:r>
          </w:p>
        </w:tc>
        <w:tc>
          <w:tcPr>
            <w:tcW w:w="2530" w:type="dxa"/>
            <w:vAlign w:val="center"/>
          </w:tcPr>
          <w:p w14:paraId="29168DEB" w14:textId="30BDB571" w:rsidR="00AB4887" w:rsidRPr="00C53308" w:rsidRDefault="00AB4887" w:rsidP="00C5330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سمینار علمی کلیات سرطان </w:t>
            </w:r>
          </w:p>
        </w:tc>
        <w:tc>
          <w:tcPr>
            <w:tcW w:w="1013" w:type="dxa"/>
            <w:vAlign w:val="center"/>
          </w:tcPr>
          <w:p w14:paraId="29168DEC" w14:textId="77777777" w:rsidR="00AB4887" w:rsidRPr="00C53308" w:rsidRDefault="00AB4887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3308" w:rsidRPr="00C53308" w14:paraId="29168DF4" w14:textId="77777777" w:rsidTr="00C53308">
        <w:trPr>
          <w:jc w:val="center"/>
        </w:trPr>
        <w:tc>
          <w:tcPr>
            <w:tcW w:w="671" w:type="dxa"/>
            <w:vAlign w:val="center"/>
          </w:tcPr>
          <w:p w14:paraId="29168DEE" w14:textId="5267851D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124" w:type="dxa"/>
            <w:vAlign w:val="center"/>
          </w:tcPr>
          <w:p w14:paraId="29168DEF" w14:textId="464C7D9B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>کلیات</w:t>
            </w:r>
            <w:r w:rsidRPr="00C5330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>مراقبت</w:t>
            </w:r>
            <w:r w:rsidRPr="00C5330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>تسکینی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5330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14:paraId="29168DF0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20/3/1394</w:t>
            </w:r>
          </w:p>
        </w:tc>
        <w:tc>
          <w:tcPr>
            <w:tcW w:w="1309" w:type="dxa"/>
            <w:vAlign w:val="center"/>
          </w:tcPr>
          <w:p w14:paraId="29168DF1" w14:textId="5C2E6F33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62C1">
              <w:rPr>
                <w:rFonts w:cs="B Nazanin" w:hint="cs"/>
                <w:sz w:val="24"/>
                <w:szCs w:val="24"/>
                <w:rtl/>
                <w:lang w:bidi="fa-IR"/>
              </w:rPr>
              <w:t>مکسا، اصفهان</w:t>
            </w:r>
          </w:p>
        </w:tc>
        <w:tc>
          <w:tcPr>
            <w:tcW w:w="2530" w:type="dxa"/>
            <w:vAlign w:val="center"/>
          </w:tcPr>
          <w:p w14:paraId="29168DF2" w14:textId="45F0116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 علمی مراقبت‌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های تسکینی سرطان</w:t>
            </w:r>
          </w:p>
        </w:tc>
        <w:tc>
          <w:tcPr>
            <w:tcW w:w="1013" w:type="dxa"/>
            <w:vAlign w:val="center"/>
          </w:tcPr>
          <w:p w14:paraId="29168DF3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3308" w:rsidRPr="00C53308" w14:paraId="29168DFB" w14:textId="77777777" w:rsidTr="00C53308">
        <w:trPr>
          <w:jc w:val="center"/>
        </w:trPr>
        <w:tc>
          <w:tcPr>
            <w:tcW w:w="671" w:type="dxa"/>
            <w:vAlign w:val="center"/>
          </w:tcPr>
          <w:p w14:paraId="29168DF5" w14:textId="686A8C9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124" w:type="dxa"/>
            <w:vAlign w:val="center"/>
          </w:tcPr>
          <w:p w14:paraId="29168DF6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برخورد</w:t>
            </w: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مرگ</w:t>
            </w: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قریب</w:t>
            </w: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الوقوع</w:t>
            </w:r>
          </w:p>
        </w:tc>
        <w:tc>
          <w:tcPr>
            <w:tcW w:w="1411" w:type="dxa"/>
            <w:vAlign w:val="center"/>
          </w:tcPr>
          <w:p w14:paraId="29168DF7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21/3/1394</w:t>
            </w:r>
          </w:p>
        </w:tc>
        <w:tc>
          <w:tcPr>
            <w:tcW w:w="1309" w:type="dxa"/>
            <w:vAlign w:val="center"/>
          </w:tcPr>
          <w:p w14:paraId="29168DF8" w14:textId="76A009B2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62C1">
              <w:rPr>
                <w:rFonts w:cs="B Nazanin" w:hint="cs"/>
                <w:sz w:val="24"/>
                <w:szCs w:val="24"/>
                <w:rtl/>
                <w:lang w:bidi="fa-IR"/>
              </w:rPr>
              <w:t>مکسا، اصفهان</w:t>
            </w:r>
          </w:p>
        </w:tc>
        <w:tc>
          <w:tcPr>
            <w:tcW w:w="2530" w:type="dxa"/>
            <w:vAlign w:val="center"/>
          </w:tcPr>
          <w:p w14:paraId="29168DF9" w14:textId="64CCA8D8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 علمی مراقبت‌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های تسکینی سرطان</w:t>
            </w:r>
          </w:p>
        </w:tc>
        <w:tc>
          <w:tcPr>
            <w:tcW w:w="1013" w:type="dxa"/>
            <w:vAlign w:val="center"/>
          </w:tcPr>
          <w:p w14:paraId="29168DFA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3308" w:rsidRPr="00C53308" w14:paraId="29168E02" w14:textId="77777777" w:rsidTr="00C53308">
        <w:trPr>
          <w:jc w:val="center"/>
        </w:trPr>
        <w:tc>
          <w:tcPr>
            <w:tcW w:w="671" w:type="dxa"/>
            <w:vAlign w:val="center"/>
          </w:tcPr>
          <w:p w14:paraId="29168DFC" w14:textId="5AA05BA3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124" w:type="dxa"/>
            <w:vAlign w:val="center"/>
          </w:tcPr>
          <w:p w14:paraId="29168DFD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نقش تومور مارکرها در پیگیری سرطان</w:t>
            </w:r>
          </w:p>
        </w:tc>
        <w:tc>
          <w:tcPr>
            <w:tcW w:w="1411" w:type="dxa"/>
            <w:vAlign w:val="center"/>
          </w:tcPr>
          <w:p w14:paraId="29168DFE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05/09/1394</w:t>
            </w:r>
          </w:p>
        </w:tc>
        <w:tc>
          <w:tcPr>
            <w:tcW w:w="1309" w:type="dxa"/>
            <w:vAlign w:val="center"/>
          </w:tcPr>
          <w:p w14:paraId="29168DFF" w14:textId="5BFBB3F3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62C1">
              <w:rPr>
                <w:rFonts w:cs="B Nazanin" w:hint="cs"/>
                <w:sz w:val="24"/>
                <w:szCs w:val="24"/>
                <w:rtl/>
                <w:lang w:bidi="fa-IR"/>
              </w:rPr>
              <w:t>مکسا، اصفهان</w:t>
            </w:r>
          </w:p>
        </w:tc>
        <w:tc>
          <w:tcPr>
            <w:tcW w:w="2530" w:type="dxa"/>
            <w:vAlign w:val="center"/>
          </w:tcPr>
          <w:p w14:paraId="29168E00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کنفرانس علمی ادواری سرطان</w:t>
            </w:r>
          </w:p>
        </w:tc>
        <w:tc>
          <w:tcPr>
            <w:tcW w:w="1013" w:type="dxa"/>
            <w:vAlign w:val="center"/>
          </w:tcPr>
          <w:p w14:paraId="29168E01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3308" w:rsidRPr="00C53308" w14:paraId="29168E09" w14:textId="77777777" w:rsidTr="00C53308">
        <w:trPr>
          <w:jc w:val="center"/>
        </w:trPr>
        <w:tc>
          <w:tcPr>
            <w:tcW w:w="671" w:type="dxa"/>
            <w:vAlign w:val="center"/>
          </w:tcPr>
          <w:p w14:paraId="29168E03" w14:textId="54E873CD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124" w:type="dxa"/>
            <w:vAlign w:val="center"/>
          </w:tcPr>
          <w:p w14:paraId="29168E04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بررسی علل تاخیر در تشخیص سرطان</w:t>
            </w:r>
          </w:p>
        </w:tc>
        <w:tc>
          <w:tcPr>
            <w:tcW w:w="1411" w:type="dxa"/>
            <w:vAlign w:val="center"/>
          </w:tcPr>
          <w:p w14:paraId="29168E05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24/10/1394</w:t>
            </w:r>
          </w:p>
        </w:tc>
        <w:tc>
          <w:tcPr>
            <w:tcW w:w="1309" w:type="dxa"/>
            <w:vAlign w:val="center"/>
          </w:tcPr>
          <w:p w14:paraId="29168E06" w14:textId="646294BE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62C1">
              <w:rPr>
                <w:rFonts w:cs="B Nazanin" w:hint="cs"/>
                <w:sz w:val="24"/>
                <w:szCs w:val="24"/>
                <w:rtl/>
                <w:lang w:bidi="fa-IR"/>
              </w:rPr>
              <w:t>مکسا، اصفهان</w:t>
            </w:r>
          </w:p>
        </w:tc>
        <w:tc>
          <w:tcPr>
            <w:tcW w:w="2530" w:type="dxa"/>
            <w:vAlign w:val="center"/>
          </w:tcPr>
          <w:p w14:paraId="29168E07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کنفرانس علمی ادواری سرطان</w:t>
            </w:r>
          </w:p>
        </w:tc>
        <w:tc>
          <w:tcPr>
            <w:tcW w:w="1013" w:type="dxa"/>
            <w:vAlign w:val="center"/>
          </w:tcPr>
          <w:p w14:paraId="29168E08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3308" w:rsidRPr="00C53308" w14:paraId="29168E10" w14:textId="77777777" w:rsidTr="00C53308">
        <w:trPr>
          <w:jc w:val="center"/>
        </w:trPr>
        <w:tc>
          <w:tcPr>
            <w:tcW w:w="671" w:type="dxa"/>
            <w:vAlign w:val="center"/>
          </w:tcPr>
          <w:p w14:paraId="29168E0A" w14:textId="74AF556A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124" w:type="dxa"/>
            <w:vAlign w:val="center"/>
          </w:tcPr>
          <w:p w14:paraId="29168E0B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غربالگری و تشخیص زودرس سرطان</w:t>
            </w:r>
          </w:p>
        </w:tc>
        <w:tc>
          <w:tcPr>
            <w:tcW w:w="1411" w:type="dxa"/>
            <w:vAlign w:val="center"/>
          </w:tcPr>
          <w:p w14:paraId="29168E0C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29/02/1395</w:t>
            </w:r>
          </w:p>
        </w:tc>
        <w:tc>
          <w:tcPr>
            <w:tcW w:w="1309" w:type="dxa"/>
            <w:vAlign w:val="center"/>
          </w:tcPr>
          <w:p w14:paraId="29168E0D" w14:textId="21AA9B14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62C1">
              <w:rPr>
                <w:rFonts w:cs="B Nazanin" w:hint="cs"/>
                <w:sz w:val="24"/>
                <w:szCs w:val="24"/>
                <w:rtl/>
                <w:lang w:bidi="fa-IR"/>
              </w:rPr>
              <w:t>مکسا، اصفهان</w:t>
            </w:r>
          </w:p>
        </w:tc>
        <w:tc>
          <w:tcPr>
            <w:tcW w:w="2530" w:type="dxa"/>
            <w:vAlign w:val="center"/>
          </w:tcPr>
          <w:p w14:paraId="29168E0E" w14:textId="25D87A4E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سمینار علمی کلیات سرطان</w:t>
            </w:r>
          </w:p>
        </w:tc>
        <w:tc>
          <w:tcPr>
            <w:tcW w:w="1013" w:type="dxa"/>
            <w:vAlign w:val="center"/>
          </w:tcPr>
          <w:p w14:paraId="29168E0F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3308" w:rsidRPr="00C53308" w14:paraId="29168E17" w14:textId="77777777" w:rsidTr="00C53308">
        <w:trPr>
          <w:jc w:val="center"/>
        </w:trPr>
        <w:tc>
          <w:tcPr>
            <w:tcW w:w="671" w:type="dxa"/>
            <w:vAlign w:val="center"/>
          </w:tcPr>
          <w:p w14:paraId="29168E11" w14:textId="056CAA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124" w:type="dxa"/>
            <w:vAlign w:val="center"/>
          </w:tcPr>
          <w:p w14:paraId="29168E12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مراقبت‌های حمایتی و تسکینی در بیماران صعب العلاج</w:t>
            </w:r>
          </w:p>
        </w:tc>
        <w:tc>
          <w:tcPr>
            <w:tcW w:w="1411" w:type="dxa"/>
            <w:vAlign w:val="center"/>
          </w:tcPr>
          <w:p w14:paraId="29168E13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10/1395</w:t>
            </w:r>
          </w:p>
        </w:tc>
        <w:tc>
          <w:tcPr>
            <w:tcW w:w="1309" w:type="dxa"/>
            <w:vAlign w:val="center"/>
          </w:tcPr>
          <w:p w14:paraId="29168E14" w14:textId="4E6C1385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62C1">
              <w:rPr>
                <w:rFonts w:cs="B Nazanin" w:hint="cs"/>
                <w:sz w:val="24"/>
                <w:szCs w:val="24"/>
                <w:rtl/>
                <w:lang w:bidi="fa-IR"/>
              </w:rPr>
              <w:t>مکسا، اصفهان</w:t>
            </w:r>
          </w:p>
        </w:tc>
        <w:tc>
          <w:tcPr>
            <w:tcW w:w="2530" w:type="dxa"/>
            <w:vAlign w:val="center"/>
          </w:tcPr>
          <w:p w14:paraId="29168E15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کارگاه یک روزه مراقبت معنوی</w:t>
            </w:r>
          </w:p>
        </w:tc>
        <w:tc>
          <w:tcPr>
            <w:tcW w:w="1013" w:type="dxa"/>
            <w:vAlign w:val="center"/>
          </w:tcPr>
          <w:p w14:paraId="29168E16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3308" w:rsidRPr="00C53308" w14:paraId="29168E1E" w14:textId="77777777" w:rsidTr="00C53308">
        <w:trPr>
          <w:jc w:val="center"/>
        </w:trPr>
        <w:tc>
          <w:tcPr>
            <w:tcW w:w="671" w:type="dxa"/>
            <w:vAlign w:val="center"/>
          </w:tcPr>
          <w:p w14:paraId="29168E18" w14:textId="34D43A86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124" w:type="dxa"/>
            <w:vAlign w:val="center"/>
          </w:tcPr>
          <w:p w14:paraId="29168E19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روش های بهبود کیفیت زندگی بیماران مبتلا به سرطان</w:t>
            </w:r>
          </w:p>
        </w:tc>
        <w:tc>
          <w:tcPr>
            <w:tcW w:w="1411" w:type="dxa"/>
            <w:vAlign w:val="center"/>
          </w:tcPr>
          <w:p w14:paraId="29168E1A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28/11/1395</w:t>
            </w:r>
          </w:p>
        </w:tc>
        <w:tc>
          <w:tcPr>
            <w:tcW w:w="1309" w:type="dxa"/>
            <w:vAlign w:val="center"/>
          </w:tcPr>
          <w:p w14:paraId="29168E1B" w14:textId="5EE093F1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62C1">
              <w:rPr>
                <w:rFonts w:cs="B Nazanin" w:hint="cs"/>
                <w:sz w:val="24"/>
                <w:szCs w:val="24"/>
                <w:rtl/>
                <w:lang w:bidi="fa-IR"/>
              </w:rPr>
              <w:t>مکسا، اصفهان</w:t>
            </w:r>
          </w:p>
        </w:tc>
        <w:tc>
          <w:tcPr>
            <w:tcW w:w="2530" w:type="dxa"/>
            <w:vAlign w:val="center"/>
          </w:tcPr>
          <w:p w14:paraId="29168E1C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کنفرانس علمی ادواری سرطان</w:t>
            </w:r>
          </w:p>
        </w:tc>
        <w:tc>
          <w:tcPr>
            <w:tcW w:w="1013" w:type="dxa"/>
            <w:vAlign w:val="center"/>
          </w:tcPr>
          <w:p w14:paraId="29168E1D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3308" w:rsidRPr="00C53308" w14:paraId="29168E27" w14:textId="77777777" w:rsidTr="00C53308">
        <w:trPr>
          <w:jc w:val="center"/>
        </w:trPr>
        <w:tc>
          <w:tcPr>
            <w:tcW w:w="671" w:type="dxa"/>
            <w:vAlign w:val="center"/>
          </w:tcPr>
          <w:p w14:paraId="29168E1F" w14:textId="4CD5EF5C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124" w:type="dxa"/>
            <w:vAlign w:val="center"/>
          </w:tcPr>
          <w:p w14:paraId="29168E21" w14:textId="2AA8D4D2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کلیات</w:t>
            </w: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مراقبت</w:t>
            </w: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حمایتی</w:t>
            </w: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5330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تسکینی</w:t>
            </w:r>
          </w:p>
        </w:tc>
        <w:tc>
          <w:tcPr>
            <w:tcW w:w="1411" w:type="dxa"/>
            <w:vAlign w:val="center"/>
          </w:tcPr>
          <w:p w14:paraId="29168E22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12/07/1396</w:t>
            </w:r>
          </w:p>
        </w:tc>
        <w:tc>
          <w:tcPr>
            <w:tcW w:w="1309" w:type="dxa"/>
            <w:vAlign w:val="center"/>
          </w:tcPr>
          <w:p w14:paraId="29168E24" w14:textId="3A35DF4F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62C1">
              <w:rPr>
                <w:rFonts w:cs="B Nazanin" w:hint="cs"/>
                <w:sz w:val="24"/>
                <w:szCs w:val="24"/>
                <w:rtl/>
                <w:lang w:bidi="fa-IR"/>
              </w:rPr>
              <w:t>مکسا، اصفهان</w:t>
            </w:r>
          </w:p>
        </w:tc>
        <w:tc>
          <w:tcPr>
            <w:tcW w:w="2530" w:type="dxa"/>
            <w:vAlign w:val="center"/>
          </w:tcPr>
          <w:p w14:paraId="29168E25" w14:textId="1CD1B661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 علمی بازآموزی مراقبت‌</w:t>
            </w:r>
            <w:r w:rsidRPr="00C53308">
              <w:rPr>
                <w:rFonts w:cs="B Nazanin" w:hint="cs"/>
                <w:sz w:val="24"/>
                <w:szCs w:val="24"/>
                <w:rtl/>
                <w:lang w:bidi="fa-IR"/>
              </w:rPr>
              <w:t>های تسکینی سرطان</w:t>
            </w:r>
          </w:p>
        </w:tc>
        <w:tc>
          <w:tcPr>
            <w:tcW w:w="1013" w:type="dxa"/>
            <w:vAlign w:val="center"/>
          </w:tcPr>
          <w:p w14:paraId="29168E26" w14:textId="77777777" w:rsidR="00C53308" w:rsidRPr="00C53308" w:rsidRDefault="00C53308" w:rsidP="00C533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9168E28" w14:textId="77777777" w:rsidR="0065444D" w:rsidRPr="00040BC6" w:rsidRDefault="0065444D" w:rsidP="0065444D">
      <w:pPr>
        <w:bidi/>
        <w:rPr>
          <w:rFonts w:cs="B Nazanin"/>
          <w:rtl/>
        </w:rPr>
      </w:pPr>
    </w:p>
    <w:p w14:paraId="29168E29" w14:textId="77777777" w:rsidR="0065444D" w:rsidRPr="00040BC6" w:rsidRDefault="0065444D" w:rsidP="0065444D">
      <w:pPr>
        <w:bidi/>
        <w:rPr>
          <w:rFonts w:cs="B Nazanin"/>
          <w:b/>
          <w:bCs/>
          <w:sz w:val="32"/>
          <w:szCs w:val="32"/>
          <w:rtl/>
        </w:rPr>
      </w:pPr>
      <w:r w:rsidRPr="00040BC6">
        <w:rPr>
          <w:rFonts w:cs="B Nazanin"/>
          <w:b/>
          <w:bCs/>
          <w:sz w:val="32"/>
          <w:szCs w:val="32"/>
          <w:rtl/>
        </w:rPr>
        <w:t>مقالات</w:t>
      </w:r>
    </w:p>
    <w:tbl>
      <w:tblPr>
        <w:tblStyle w:val="TableGrid"/>
        <w:bidiVisual/>
        <w:tblW w:w="11050" w:type="dxa"/>
        <w:tblInd w:w="-886" w:type="dxa"/>
        <w:tblLook w:val="04A0" w:firstRow="1" w:lastRow="0" w:firstColumn="1" w:lastColumn="0" w:noHBand="0" w:noVBand="1"/>
      </w:tblPr>
      <w:tblGrid>
        <w:gridCol w:w="759"/>
        <w:gridCol w:w="5133"/>
        <w:gridCol w:w="735"/>
        <w:gridCol w:w="3011"/>
        <w:gridCol w:w="1412"/>
      </w:tblGrid>
      <w:tr w:rsidR="00CF0DA1" w:rsidRPr="00040BC6" w14:paraId="29168E2F" w14:textId="77777777" w:rsidTr="005A1AE1">
        <w:tc>
          <w:tcPr>
            <w:tcW w:w="759" w:type="dxa"/>
            <w:vAlign w:val="center"/>
          </w:tcPr>
          <w:p w14:paraId="29168E2A" w14:textId="77777777" w:rsidR="00CF0DA1" w:rsidRPr="00C53308" w:rsidRDefault="00CF0DA1" w:rsidP="00C533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53308">
              <w:rPr>
                <w:rFonts w:cs="B Nazanin"/>
                <w:b/>
                <w:bCs/>
                <w:rtl/>
              </w:rPr>
              <w:t>ردیف</w:t>
            </w:r>
          </w:p>
        </w:tc>
        <w:tc>
          <w:tcPr>
            <w:tcW w:w="5133" w:type="dxa"/>
            <w:vAlign w:val="center"/>
          </w:tcPr>
          <w:p w14:paraId="29168E2B" w14:textId="77777777" w:rsidR="00CF0DA1" w:rsidRPr="00C53308" w:rsidRDefault="00CF0DA1" w:rsidP="00C533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53308">
              <w:rPr>
                <w:rFonts w:cs="B Nazanin"/>
                <w:b/>
                <w:bCs/>
                <w:rtl/>
              </w:rPr>
              <w:t>عنوان</w:t>
            </w:r>
          </w:p>
        </w:tc>
        <w:tc>
          <w:tcPr>
            <w:tcW w:w="735" w:type="dxa"/>
            <w:vAlign w:val="center"/>
          </w:tcPr>
          <w:p w14:paraId="29168E2C" w14:textId="77777777" w:rsidR="00CF0DA1" w:rsidRPr="00C53308" w:rsidRDefault="00CF0DA1" w:rsidP="00C533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53308">
              <w:rPr>
                <w:rFonts w:cs="B Nazanin"/>
                <w:b/>
                <w:bCs/>
                <w:rtl/>
              </w:rPr>
              <w:t>تاریخ</w:t>
            </w:r>
          </w:p>
        </w:tc>
        <w:tc>
          <w:tcPr>
            <w:tcW w:w="3011" w:type="dxa"/>
            <w:vAlign w:val="center"/>
          </w:tcPr>
          <w:p w14:paraId="29168E2D" w14:textId="77777777" w:rsidR="00CF0DA1" w:rsidRPr="00C53308" w:rsidRDefault="00CF0DA1" w:rsidP="00C533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53308">
              <w:rPr>
                <w:rFonts w:cs="B Nazanin"/>
                <w:b/>
                <w:bCs/>
                <w:rtl/>
              </w:rPr>
              <w:t>محل چاپ</w:t>
            </w:r>
          </w:p>
        </w:tc>
        <w:tc>
          <w:tcPr>
            <w:tcW w:w="1412" w:type="dxa"/>
            <w:vAlign w:val="center"/>
          </w:tcPr>
          <w:p w14:paraId="29168E2E" w14:textId="77777777" w:rsidR="00CF0DA1" w:rsidRPr="00C53308" w:rsidRDefault="00CF0DA1" w:rsidP="00C533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53308">
              <w:rPr>
                <w:rFonts w:cs="B Nazanin"/>
                <w:b/>
                <w:bCs/>
                <w:rtl/>
              </w:rPr>
              <w:t>توضیحات</w:t>
            </w:r>
          </w:p>
        </w:tc>
      </w:tr>
      <w:tr w:rsidR="00C53308" w:rsidRPr="00040BC6" w14:paraId="29168E35" w14:textId="77777777" w:rsidTr="005A1AE1">
        <w:tc>
          <w:tcPr>
            <w:tcW w:w="759" w:type="dxa"/>
            <w:vAlign w:val="center"/>
          </w:tcPr>
          <w:p w14:paraId="29168E30" w14:textId="4486048F" w:rsidR="00C53308" w:rsidRPr="00C53308" w:rsidRDefault="00CC5AA5" w:rsidP="00CC5AA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133" w:type="dxa"/>
            <w:vAlign w:val="center"/>
          </w:tcPr>
          <w:p w14:paraId="29168E31" w14:textId="18A082C4" w:rsidR="00C53308" w:rsidRPr="00040BC6" w:rsidRDefault="00C53308" w:rsidP="00C53308">
            <w:pPr>
              <w:bidi/>
              <w:jc w:val="center"/>
              <w:rPr>
                <w:rFonts w:cs="B Nazanin"/>
                <w:rtl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Iranian</w:t>
            </w:r>
            <w:r w:rsidRPr="00152AF0">
              <w:rPr>
                <w:rFonts w:ascii="Cambria Math" w:hAnsi="Cambria Math" w:cs="B Nazani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Islamic traditional medicine: An ancient</w:t>
            </w: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comprehensive personalized medicine</w:t>
            </w:r>
          </w:p>
        </w:tc>
        <w:tc>
          <w:tcPr>
            <w:tcW w:w="735" w:type="dxa"/>
            <w:vAlign w:val="center"/>
          </w:tcPr>
          <w:p w14:paraId="29168E32" w14:textId="0CCDB8DE" w:rsidR="00C53308" w:rsidRPr="00040BC6" w:rsidRDefault="00C53308" w:rsidP="00C53308">
            <w:pPr>
              <w:bidi/>
              <w:jc w:val="center"/>
              <w:rPr>
                <w:rFonts w:cs="B Nazanin"/>
                <w:rtl/>
              </w:rPr>
            </w:pPr>
            <w:r w:rsidRPr="00152AF0">
              <w:rPr>
                <w:rFonts w:ascii="Times New Roman" w:hAnsi="Times New Roman" w:cs="B Nazanin"/>
                <w:sz w:val="24"/>
                <w:szCs w:val="24"/>
                <w:rtl/>
              </w:rPr>
              <w:t>2015</w:t>
            </w:r>
          </w:p>
        </w:tc>
        <w:tc>
          <w:tcPr>
            <w:tcW w:w="3011" w:type="dxa"/>
            <w:vAlign w:val="center"/>
          </w:tcPr>
          <w:p w14:paraId="29168E33" w14:textId="43E8B3A9" w:rsidR="00C53308" w:rsidRPr="00040BC6" w:rsidRDefault="00C53308" w:rsidP="000D2FC6">
            <w:pPr>
              <w:jc w:val="center"/>
              <w:rPr>
                <w:rFonts w:cs="B Nazanin"/>
                <w:rtl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Advanced Biomedical Research</w:t>
            </w:r>
            <w:r w:rsidR="000D2FC6">
              <w:rPr>
                <w:rFonts w:ascii="Times New Roman" w:hAnsi="Times New Roman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bookmarkStart w:id="0" w:name="_GoBack"/>
            <w:bookmarkEnd w:id="0"/>
            <w:r w:rsidR="000D2FC6"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(PubMed)</w:t>
            </w:r>
          </w:p>
        </w:tc>
        <w:tc>
          <w:tcPr>
            <w:tcW w:w="1412" w:type="dxa"/>
            <w:vAlign w:val="center"/>
          </w:tcPr>
          <w:p w14:paraId="29168E34" w14:textId="2D5BEE4B" w:rsidR="00C53308" w:rsidRPr="00504B72" w:rsidRDefault="00C53308" w:rsidP="00C53308">
            <w:pPr>
              <w:bidi/>
              <w:jc w:val="center"/>
              <w:rPr>
                <w:rFonts w:ascii="Times New Roman" w:hAnsi="Times New Roman" w:cs="B Nazanin"/>
              </w:rPr>
            </w:pPr>
            <w:r w:rsidRPr="00152AF0">
              <w:rPr>
                <w:rFonts w:ascii="Times New Roman" w:hAnsi="Times New Roman" w:cs="B Nazanin"/>
                <w:sz w:val="24"/>
                <w:szCs w:val="24"/>
                <w:rtl/>
              </w:rPr>
              <w:t>مقاله مروری</w:t>
            </w:r>
          </w:p>
        </w:tc>
      </w:tr>
      <w:tr w:rsidR="00C53308" w:rsidRPr="00040BC6" w14:paraId="29168E3B" w14:textId="77777777" w:rsidTr="005A1AE1">
        <w:tc>
          <w:tcPr>
            <w:tcW w:w="759" w:type="dxa"/>
            <w:vAlign w:val="center"/>
          </w:tcPr>
          <w:p w14:paraId="29168E36" w14:textId="6469B8DD" w:rsidR="00C53308" w:rsidRPr="00C53308" w:rsidRDefault="00CC5AA5" w:rsidP="00CC5AA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133" w:type="dxa"/>
            <w:vAlign w:val="center"/>
          </w:tcPr>
          <w:p w14:paraId="29168E37" w14:textId="0F950AEA" w:rsidR="00C53308" w:rsidRPr="00504B72" w:rsidRDefault="00C53308" w:rsidP="00C53308">
            <w:pPr>
              <w:bidi/>
              <w:jc w:val="center"/>
              <w:rPr>
                <w:rFonts w:ascii="Times New Roman" w:hAnsi="Times New Roman" w:cs="B Nazanin"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A comparative study on cancer prevention principles between traditional Iranian medicine and classic medicine</w:t>
            </w:r>
          </w:p>
        </w:tc>
        <w:tc>
          <w:tcPr>
            <w:tcW w:w="735" w:type="dxa"/>
            <w:vAlign w:val="center"/>
          </w:tcPr>
          <w:p w14:paraId="29168E38" w14:textId="4F319B1D" w:rsidR="00C53308" w:rsidRPr="00504B72" w:rsidRDefault="00C53308" w:rsidP="00C53308">
            <w:pPr>
              <w:bidi/>
              <w:jc w:val="center"/>
              <w:rPr>
                <w:rFonts w:ascii="Times New Roman" w:hAnsi="Times New Roman" w:cs="B Nazanin"/>
              </w:rPr>
            </w:pPr>
            <w:r w:rsidRPr="00152AF0">
              <w:rPr>
                <w:rFonts w:ascii="Times New Roman" w:hAnsi="Times New Roman" w:cs="B Nazanin"/>
                <w:sz w:val="24"/>
                <w:szCs w:val="24"/>
                <w:rtl/>
              </w:rPr>
              <w:t>2016</w:t>
            </w:r>
          </w:p>
        </w:tc>
        <w:tc>
          <w:tcPr>
            <w:tcW w:w="3011" w:type="dxa"/>
            <w:vAlign w:val="center"/>
          </w:tcPr>
          <w:p w14:paraId="29168E39" w14:textId="6E8A242B" w:rsidR="00C53308" w:rsidRPr="00504B72" w:rsidRDefault="00C53308" w:rsidP="00C53308">
            <w:pPr>
              <w:bidi/>
              <w:jc w:val="center"/>
              <w:rPr>
                <w:rFonts w:ascii="Times New Roman" w:hAnsi="Times New Roman" w:cs="B Nazanin"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International Journal of Preventive Medicine (PubMed)</w:t>
            </w:r>
          </w:p>
        </w:tc>
        <w:tc>
          <w:tcPr>
            <w:tcW w:w="1412" w:type="dxa"/>
            <w:vAlign w:val="center"/>
          </w:tcPr>
          <w:p w14:paraId="29168E3A" w14:textId="73EDA559" w:rsidR="00C53308" w:rsidRPr="00504B72" w:rsidRDefault="00C53308" w:rsidP="00C53308">
            <w:pPr>
              <w:bidi/>
              <w:jc w:val="center"/>
              <w:rPr>
                <w:rFonts w:ascii="Times New Roman" w:hAnsi="Times New Roman" w:cs="B Nazanin"/>
              </w:rPr>
            </w:pPr>
            <w:r w:rsidRPr="00152AF0">
              <w:rPr>
                <w:rFonts w:ascii="Times New Roman" w:hAnsi="Times New Roman" w:cs="B Nazanin"/>
                <w:sz w:val="24"/>
                <w:szCs w:val="24"/>
                <w:rtl/>
              </w:rPr>
              <w:t>مقاله مروری</w:t>
            </w:r>
          </w:p>
        </w:tc>
      </w:tr>
      <w:tr w:rsidR="00C53308" w:rsidRPr="00040BC6" w14:paraId="29168E41" w14:textId="77777777" w:rsidTr="005A1AE1">
        <w:tc>
          <w:tcPr>
            <w:tcW w:w="759" w:type="dxa"/>
            <w:vAlign w:val="center"/>
          </w:tcPr>
          <w:p w14:paraId="29168E3C" w14:textId="46E5EB19" w:rsidR="00C53308" w:rsidRPr="00C53308" w:rsidRDefault="00CC5AA5" w:rsidP="00CC5AA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133" w:type="dxa"/>
            <w:vAlign w:val="center"/>
          </w:tcPr>
          <w:p w14:paraId="29168E3D" w14:textId="510FCBEA" w:rsidR="00C53308" w:rsidRPr="00504B72" w:rsidRDefault="00C53308" w:rsidP="00C53308">
            <w:pPr>
              <w:bidi/>
              <w:jc w:val="center"/>
              <w:rPr>
                <w:rFonts w:ascii="Times New Roman" w:hAnsi="Times New Roman" w:cs="B Nazanin"/>
                <w:color w:val="000000"/>
                <w:shd w:val="clear" w:color="auto" w:fill="FFFFFF"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Eight Essential Foods in Iranian Traditional Medicine</w:t>
            </w: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and their Role in Health Promotion and Well</w:t>
            </w:r>
            <w:r w:rsidRPr="00152AF0">
              <w:rPr>
                <w:rFonts w:ascii="MS Mincho" w:eastAsia="MS Mincho" w:hAnsi="MS Mincho" w:cs="B Nazanin" w:hint="eastAsia"/>
                <w:color w:val="000000"/>
                <w:sz w:val="24"/>
                <w:szCs w:val="24"/>
                <w:shd w:val="clear" w:color="auto" w:fill="FFFFFF"/>
              </w:rPr>
              <w:t>‑</w:t>
            </w: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being</w:t>
            </w:r>
          </w:p>
        </w:tc>
        <w:tc>
          <w:tcPr>
            <w:tcW w:w="735" w:type="dxa"/>
            <w:vAlign w:val="center"/>
          </w:tcPr>
          <w:p w14:paraId="29168E3E" w14:textId="5B01423A" w:rsidR="00C53308" w:rsidRPr="00504B72" w:rsidRDefault="00C53308" w:rsidP="00C53308">
            <w:pPr>
              <w:bidi/>
              <w:jc w:val="center"/>
              <w:rPr>
                <w:rFonts w:ascii="Times New Roman" w:hAnsi="Times New Roman" w:cs="B Nazanin"/>
                <w:rtl/>
              </w:rPr>
            </w:pPr>
            <w:r w:rsidRPr="00152AF0">
              <w:rPr>
                <w:rFonts w:ascii="Times New Roman" w:hAnsi="Times New Roman" w:cs="B Nazanin" w:hint="cs"/>
                <w:sz w:val="24"/>
                <w:szCs w:val="24"/>
                <w:rtl/>
              </w:rPr>
              <w:t>2017</w:t>
            </w:r>
          </w:p>
        </w:tc>
        <w:tc>
          <w:tcPr>
            <w:tcW w:w="3011" w:type="dxa"/>
            <w:vAlign w:val="center"/>
          </w:tcPr>
          <w:p w14:paraId="29168E3F" w14:textId="4782CA4B" w:rsidR="00C53308" w:rsidRPr="00504B72" w:rsidRDefault="00C53308" w:rsidP="00C53308">
            <w:pPr>
              <w:bidi/>
              <w:jc w:val="center"/>
              <w:rPr>
                <w:rFonts w:ascii="Times New Roman" w:hAnsi="Times New Roman" w:cs="B Nazanin"/>
                <w:color w:val="000000"/>
                <w:sz w:val="20"/>
                <w:szCs w:val="20"/>
                <w:shd w:val="clear" w:color="auto" w:fill="FFFFFF"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International Journal of Preventive Medicine (PubMed)</w:t>
            </w:r>
          </w:p>
        </w:tc>
        <w:tc>
          <w:tcPr>
            <w:tcW w:w="1412" w:type="dxa"/>
            <w:vAlign w:val="center"/>
          </w:tcPr>
          <w:p w14:paraId="29168E40" w14:textId="7362F7C3" w:rsidR="00C53308" w:rsidRPr="00504B72" w:rsidRDefault="00C53308" w:rsidP="00C53308">
            <w:pPr>
              <w:bidi/>
              <w:jc w:val="center"/>
              <w:rPr>
                <w:rFonts w:ascii="Times New Roman" w:hAnsi="Times New Roman" w:cs="B Nazanin"/>
              </w:rPr>
            </w:pPr>
            <w:r w:rsidRPr="00152AF0">
              <w:rPr>
                <w:rFonts w:ascii="Times New Roman" w:hAnsi="Times New Roman" w:cs="B Nazanin"/>
                <w:sz w:val="24"/>
                <w:szCs w:val="24"/>
                <w:rtl/>
              </w:rPr>
              <w:t>مقاله مروری</w:t>
            </w:r>
          </w:p>
        </w:tc>
      </w:tr>
      <w:tr w:rsidR="00C53308" w:rsidRPr="00040BC6" w14:paraId="29168E47" w14:textId="77777777" w:rsidTr="005A1AE1">
        <w:tc>
          <w:tcPr>
            <w:tcW w:w="759" w:type="dxa"/>
            <w:vAlign w:val="center"/>
          </w:tcPr>
          <w:p w14:paraId="29168E42" w14:textId="7D78FEBC" w:rsidR="00C53308" w:rsidRPr="00C53308" w:rsidRDefault="00CC5AA5" w:rsidP="00CC5AA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133" w:type="dxa"/>
            <w:vAlign w:val="center"/>
          </w:tcPr>
          <w:p w14:paraId="29168E43" w14:textId="2DE4B306" w:rsidR="00C53308" w:rsidRPr="00504B72" w:rsidRDefault="00C53308" w:rsidP="00C53308">
            <w:pPr>
              <w:bidi/>
              <w:jc w:val="center"/>
              <w:rPr>
                <w:rFonts w:ascii="Times New Roman" w:hAnsi="Times New Roman" w:cs="B Nazanin"/>
                <w:color w:val="000000"/>
                <w:shd w:val="clear" w:color="auto" w:fill="FFFFFF"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Constipation in Iranian-Islamic Traditional Medicine: The Origin of</w:t>
            </w:r>
            <w:r w:rsidRPr="00152AF0">
              <w:rPr>
                <w:rFonts w:cs="B Nazanin"/>
                <w:sz w:val="24"/>
                <w:szCs w:val="24"/>
              </w:rPr>
              <w:t xml:space="preserve"> </w:t>
            </w: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Diseases</w:t>
            </w:r>
          </w:p>
        </w:tc>
        <w:tc>
          <w:tcPr>
            <w:tcW w:w="735" w:type="dxa"/>
            <w:vAlign w:val="center"/>
          </w:tcPr>
          <w:p w14:paraId="29168E44" w14:textId="646C9D35" w:rsidR="00C53308" w:rsidRPr="00504B72" w:rsidRDefault="00C53308" w:rsidP="00C53308">
            <w:pPr>
              <w:bidi/>
              <w:jc w:val="center"/>
              <w:rPr>
                <w:rFonts w:ascii="Times New Roman" w:hAnsi="Times New Roman" w:cs="B Nazanin"/>
                <w:rtl/>
              </w:rPr>
            </w:pPr>
            <w:r w:rsidRPr="00152AF0">
              <w:rPr>
                <w:rFonts w:ascii="Times New Roman" w:hAnsi="Times New Roman" w:cs="B Nazanin" w:hint="cs"/>
                <w:sz w:val="24"/>
                <w:szCs w:val="24"/>
                <w:rtl/>
              </w:rPr>
              <w:t>2017</w:t>
            </w:r>
          </w:p>
        </w:tc>
        <w:tc>
          <w:tcPr>
            <w:tcW w:w="3011" w:type="dxa"/>
            <w:vAlign w:val="center"/>
          </w:tcPr>
          <w:p w14:paraId="29168E45" w14:textId="34E4C366" w:rsidR="00C53308" w:rsidRPr="00504B72" w:rsidRDefault="00C53308" w:rsidP="00C53308">
            <w:pPr>
              <w:bidi/>
              <w:jc w:val="center"/>
              <w:rPr>
                <w:rFonts w:ascii="Times New Roman" w:hAnsi="Times New Roman" w:cs="B Nazanin"/>
                <w:color w:val="000000"/>
                <w:sz w:val="20"/>
                <w:szCs w:val="20"/>
                <w:shd w:val="clear" w:color="auto" w:fill="FFFFFF"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Health scope (ISI)</w:t>
            </w:r>
          </w:p>
        </w:tc>
        <w:tc>
          <w:tcPr>
            <w:tcW w:w="1412" w:type="dxa"/>
            <w:vAlign w:val="center"/>
          </w:tcPr>
          <w:p w14:paraId="29168E46" w14:textId="0935C14F" w:rsidR="00C53308" w:rsidRPr="00504B72" w:rsidRDefault="00C53308" w:rsidP="00C53308">
            <w:pPr>
              <w:bidi/>
              <w:jc w:val="center"/>
              <w:rPr>
                <w:rFonts w:ascii="Times New Roman" w:hAnsi="Times New Roman" w:cs="B Nazanin"/>
              </w:rPr>
            </w:pPr>
            <w:r w:rsidRPr="00152AF0">
              <w:rPr>
                <w:rFonts w:ascii="Times New Roman" w:hAnsi="Times New Roman" w:cs="B Nazanin"/>
                <w:sz w:val="24"/>
                <w:szCs w:val="24"/>
                <w:rtl/>
              </w:rPr>
              <w:t>مقاله مروری</w:t>
            </w:r>
          </w:p>
        </w:tc>
      </w:tr>
    </w:tbl>
    <w:p w14:paraId="29168E48" w14:textId="77777777" w:rsidR="00CF0DA1" w:rsidRDefault="00CF0DA1" w:rsidP="0065444D">
      <w:pPr>
        <w:bidi/>
        <w:rPr>
          <w:rFonts w:cs="B Nazanin"/>
          <w:b/>
          <w:bCs/>
          <w:sz w:val="32"/>
          <w:szCs w:val="32"/>
          <w:rtl/>
        </w:rPr>
      </w:pPr>
    </w:p>
    <w:p w14:paraId="70F4154B" w14:textId="77777777" w:rsidR="00CC5AA5" w:rsidRDefault="00CC5AA5" w:rsidP="00CF0DA1">
      <w:pPr>
        <w:bidi/>
        <w:rPr>
          <w:rFonts w:cs="B Nazanin"/>
          <w:b/>
          <w:bCs/>
          <w:sz w:val="32"/>
          <w:szCs w:val="32"/>
          <w:rtl/>
        </w:rPr>
      </w:pPr>
    </w:p>
    <w:p w14:paraId="39283075" w14:textId="77777777" w:rsidR="00F13995" w:rsidRPr="0043354B" w:rsidRDefault="00F13995" w:rsidP="00F13995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lastRenderedPageBreak/>
        <w:t>ارائه در کنگره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Pr="0043354B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334" w:type="dxa"/>
        <w:tblLook w:val="04A0" w:firstRow="1" w:lastRow="0" w:firstColumn="1" w:lastColumn="0" w:noHBand="0" w:noVBand="1"/>
      </w:tblPr>
      <w:tblGrid>
        <w:gridCol w:w="705"/>
        <w:gridCol w:w="5529"/>
        <w:gridCol w:w="1555"/>
        <w:gridCol w:w="2414"/>
        <w:gridCol w:w="1131"/>
      </w:tblGrid>
      <w:tr w:rsidR="00F13995" w:rsidRPr="0043354B" w14:paraId="64FC9FB4" w14:textId="77777777" w:rsidTr="00B55E2D">
        <w:tc>
          <w:tcPr>
            <w:tcW w:w="705" w:type="dxa"/>
          </w:tcPr>
          <w:p w14:paraId="55D7BEEF" w14:textId="77777777" w:rsidR="00F13995" w:rsidRPr="00D44B2D" w:rsidRDefault="00F13995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9" w:type="dxa"/>
          </w:tcPr>
          <w:p w14:paraId="50C4CD23" w14:textId="77777777" w:rsidR="00F13995" w:rsidRPr="00D44B2D" w:rsidRDefault="00F13995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5" w:type="dxa"/>
          </w:tcPr>
          <w:p w14:paraId="28FE8A4A" w14:textId="77777777" w:rsidR="00F13995" w:rsidRPr="00D44B2D" w:rsidRDefault="00F13995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414" w:type="dxa"/>
          </w:tcPr>
          <w:p w14:paraId="480BF2CD" w14:textId="77777777" w:rsidR="00F13995" w:rsidRPr="00D44B2D" w:rsidRDefault="00F13995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محل شرکت</w:t>
            </w:r>
          </w:p>
        </w:tc>
        <w:tc>
          <w:tcPr>
            <w:tcW w:w="1131" w:type="dxa"/>
          </w:tcPr>
          <w:p w14:paraId="0D6E8BFA" w14:textId="77777777" w:rsidR="00F13995" w:rsidRPr="00D44B2D" w:rsidRDefault="00F13995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نوع ارائه</w:t>
            </w:r>
          </w:p>
        </w:tc>
      </w:tr>
      <w:tr w:rsidR="00F13995" w:rsidRPr="0043354B" w14:paraId="4C293CE6" w14:textId="77777777" w:rsidTr="00B55E2D">
        <w:tc>
          <w:tcPr>
            <w:tcW w:w="705" w:type="dxa"/>
            <w:vAlign w:val="center"/>
          </w:tcPr>
          <w:p w14:paraId="4A87AAD6" w14:textId="77777777" w:rsidR="00F13995" w:rsidRPr="00D44B2D" w:rsidRDefault="00F13995" w:rsidP="00B55E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529" w:type="dxa"/>
            <w:vAlign w:val="center"/>
          </w:tcPr>
          <w:p w14:paraId="51B1A38A" w14:textId="77777777" w:rsidR="00F13995" w:rsidRPr="00D44B2D" w:rsidRDefault="00F13995" w:rsidP="00B55E2D">
            <w:pPr>
              <w:jc w:val="center"/>
              <w:rPr>
                <w:rFonts w:cs="B Nazanin"/>
                <w:sz w:val="24"/>
                <w:szCs w:val="24"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سرطان پایان خط نیست: گزارش موردی ارائه بسته جامع مراقبت‌های حمایتی و تسکینی به بیماران مبتلا به سرطان</w:t>
            </w:r>
          </w:p>
        </w:tc>
        <w:tc>
          <w:tcPr>
            <w:tcW w:w="1555" w:type="dxa"/>
            <w:vAlign w:val="center"/>
          </w:tcPr>
          <w:p w14:paraId="26DBD022" w14:textId="77777777" w:rsidR="00F13995" w:rsidRPr="00D44B2D" w:rsidRDefault="00F13995" w:rsidP="00B55E2D">
            <w:pPr>
              <w:jc w:val="center"/>
              <w:rPr>
                <w:rFonts w:cs="B Nazanin"/>
                <w:sz w:val="24"/>
                <w:szCs w:val="24"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17-15/11/</w:t>
            </w:r>
            <w:r w:rsidRPr="00D44B2D">
              <w:rPr>
                <w:rFonts w:cs="B Nazanin" w:hint="cs"/>
                <w:sz w:val="24"/>
                <w:szCs w:val="24"/>
                <w:rtl/>
              </w:rPr>
              <w:t>1392</w:t>
            </w:r>
          </w:p>
        </w:tc>
        <w:tc>
          <w:tcPr>
            <w:tcW w:w="2414" w:type="dxa"/>
            <w:vAlign w:val="center"/>
          </w:tcPr>
          <w:p w14:paraId="59CC6A83" w14:textId="77777777" w:rsidR="00F13995" w:rsidRPr="00D44B2D" w:rsidRDefault="00F13995" w:rsidP="00B55E2D">
            <w:pPr>
              <w:jc w:val="center"/>
              <w:rPr>
                <w:rFonts w:cs="B Nazanin"/>
                <w:sz w:val="24"/>
                <w:szCs w:val="24"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اولین کنگره ملی برنامه جامع کنترل سرطان (تهران)</w:t>
            </w:r>
          </w:p>
        </w:tc>
        <w:tc>
          <w:tcPr>
            <w:tcW w:w="1131" w:type="dxa"/>
            <w:vAlign w:val="center"/>
          </w:tcPr>
          <w:p w14:paraId="121F0C58" w14:textId="77777777" w:rsidR="00F13995" w:rsidRPr="00D44B2D" w:rsidRDefault="00F13995" w:rsidP="00B55E2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ارائه پوستر</w:t>
            </w:r>
          </w:p>
        </w:tc>
      </w:tr>
    </w:tbl>
    <w:p w14:paraId="29168E65" w14:textId="77777777" w:rsidR="0065444D" w:rsidRPr="00040BC6" w:rsidRDefault="0065444D" w:rsidP="00CF0DA1">
      <w:pPr>
        <w:bidi/>
        <w:rPr>
          <w:rFonts w:cs="B Nazanin"/>
        </w:rPr>
      </w:pPr>
    </w:p>
    <w:sectPr w:rsidR="0065444D" w:rsidRPr="00040B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68E68" w14:textId="77777777" w:rsidR="000B2D20" w:rsidRDefault="000B2D20" w:rsidP="00040BC6">
      <w:pPr>
        <w:spacing w:after="0" w:line="240" w:lineRule="auto"/>
      </w:pPr>
      <w:r>
        <w:separator/>
      </w:r>
    </w:p>
  </w:endnote>
  <w:endnote w:type="continuationSeparator" w:id="0">
    <w:p w14:paraId="29168E69" w14:textId="77777777" w:rsidR="000B2D20" w:rsidRDefault="000B2D20" w:rsidP="000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68E66" w14:textId="77777777" w:rsidR="000B2D20" w:rsidRDefault="000B2D20" w:rsidP="00040BC6">
      <w:pPr>
        <w:spacing w:after="0" w:line="240" w:lineRule="auto"/>
      </w:pPr>
      <w:r>
        <w:separator/>
      </w:r>
    </w:p>
  </w:footnote>
  <w:footnote w:type="continuationSeparator" w:id="0">
    <w:p w14:paraId="29168E67" w14:textId="77777777" w:rsidR="000B2D20" w:rsidRDefault="000B2D20" w:rsidP="000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68E6A" w14:textId="77777777" w:rsidR="00040BC6" w:rsidRPr="00040BC6" w:rsidRDefault="00040BC6" w:rsidP="004E1519">
    <w:pPr>
      <w:bidi/>
      <w:jc w:val="center"/>
      <w:rPr>
        <w:rFonts w:cs="B Nazanin"/>
        <w:sz w:val="37"/>
        <w:szCs w:val="37"/>
        <w:rtl/>
      </w:rPr>
    </w:pPr>
    <w:r w:rsidRPr="00040BC6">
      <w:rPr>
        <w:rFonts w:cs="B Nazanin"/>
        <w:sz w:val="37"/>
        <w:szCs w:val="37"/>
        <w:rtl/>
      </w:rPr>
      <w:t>فعاليت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هاي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آموزشي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و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پژوهشي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پرسنل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مكسا</w:t>
    </w:r>
  </w:p>
  <w:p w14:paraId="29168E6B" w14:textId="77777777" w:rsidR="00CF0DA1" w:rsidRPr="00040BC6" w:rsidRDefault="00040BC6" w:rsidP="00CF0DA1">
    <w:pPr>
      <w:bidi/>
      <w:ind w:left="720"/>
      <w:rPr>
        <w:rFonts w:cs="B Nazanin"/>
        <w:sz w:val="32"/>
        <w:szCs w:val="32"/>
        <w:rtl/>
      </w:rPr>
    </w:pPr>
    <w:r>
      <w:rPr>
        <w:rFonts w:cs="B Nazanin" w:hint="cs"/>
        <w:sz w:val="32"/>
        <w:szCs w:val="32"/>
        <w:rtl/>
      </w:rPr>
      <w:t xml:space="preserve">   </w:t>
    </w:r>
    <w:r w:rsidRPr="00040BC6">
      <w:rPr>
        <w:rFonts w:cs="B Nazanin"/>
        <w:sz w:val="32"/>
        <w:szCs w:val="32"/>
        <w:rtl/>
      </w:rPr>
      <w:t>نام و نام خانوادگی</w:t>
    </w:r>
    <w:r>
      <w:rPr>
        <w:rFonts w:cs="B Nazanin" w:hint="cs"/>
        <w:sz w:val="32"/>
        <w:szCs w:val="32"/>
        <w:rtl/>
      </w:rPr>
      <w:t>:</w:t>
    </w:r>
    <w:r w:rsidR="00CF0DA1">
      <w:rPr>
        <w:rFonts w:cs="B Nazanin" w:hint="cs"/>
        <w:sz w:val="32"/>
        <w:szCs w:val="32"/>
        <w:rtl/>
      </w:rPr>
      <w:t xml:space="preserve"> دکتر سید مسعود مرندی</w:t>
    </w:r>
  </w:p>
  <w:p w14:paraId="29168E6C" w14:textId="77777777" w:rsidR="00040BC6" w:rsidRDefault="0004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4069"/>
    <w:multiLevelType w:val="hybridMultilevel"/>
    <w:tmpl w:val="307E9AF0"/>
    <w:lvl w:ilvl="0" w:tplc="7CD42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73F53"/>
    <w:multiLevelType w:val="hybridMultilevel"/>
    <w:tmpl w:val="38E2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7223B"/>
    <w:multiLevelType w:val="hybridMultilevel"/>
    <w:tmpl w:val="80966ABA"/>
    <w:lvl w:ilvl="0" w:tplc="BE5E9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38E0"/>
    <w:multiLevelType w:val="hybridMultilevel"/>
    <w:tmpl w:val="435EF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NDUwMDA2MDY3NLJU0lEKTi0uzszPAykwrAUAt2RgQSwAAAA="/>
  </w:docVars>
  <w:rsids>
    <w:rsidRoot w:val="0065444D"/>
    <w:rsid w:val="00040BC6"/>
    <w:rsid w:val="000904BE"/>
    <w:rsid w:val="000B2D20"/>
    <w:rsid w:val="000D2FC6"/>
    <w:rsid w:val="002D0F9D"/>
    <w:rsid w:val="004B4A41"/>
    <w:rsid w:val="004E1519"/>
    <w:rsid w:val="00562EC0"/>
    <w:rsid w:val="005A1AE1"/>
    <w:rsid w:val="0065444D"/>
    <w:rsid w:val="0088692E"/>
    <w:rsid w:val="008A0CE3"/>
    <w:rsid w:val="00AB4887"/>
    <w:rsid w:val="00C53308"/>
    <w:rsid w:val="00CC5AA5"/>
    <w:rsid w:val="00CF0DA1"/>
    <w:rsid w:val="00ED1964"/>
    <w:rsid w:val="00F13995"/>
    <w:rsid w:val="00F15281"/>
    <w:rsid w:val="00F601FA"/>
    <w:rsid w:val="00F6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9168DDF"/>
  <w15:chartTrackingRefBased/>
  <w15:docId w15:val="{C61DE4EA-80AD-41D6-B536-EB2D68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6"/>
  </w:style>
  <w:style w:type="paragraph" w:styleId="Footer">
    <w:name w:val="footer"/>
    <w:basedOn w:val="Normal"/>
    <w:link w:val="Foot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6"/>
  </w:style>
  <w:style w:type="paragraph" w:styleId="ListParagraph">
    <w:name w:val="List Paragraph"/>
    <w:basedOn w:val="Normal"/>
    <w:uiPriority w:val="34"/>
    <w:qFormat/>
    <w:rsid w:val="00CF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H.i</dc:creator>
  <cp:keywords/>
  <dc:description/>
  <cp:lastModifiedBy>Mohammad Reza Sharbafchi</cp:lastModifiedBy>
  <cp:revision>12</cp:revision>
  <dcterms:created xsi:type="dcterms:W3CDTF">2018-10-20T01:52:00Z</dcterms:created>
  <dcterms:modified xsi:type="dcterms:W3CDTF">2018-10-30T19:23:00Z</dcterms:modified>
</cp:coreProperties>
</file>