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522C7" w14:textId="77777777" w:rsidR="00BA014C" w:rsidRPr="00040BC6" w:rsidRDefault="00BA014C" w:rsidP="00BA014C">
      <w:pPr>
        <w:bidi/>
        <w:rPr>
          <w:rFonts w:cs="B Nazanin"/>
          <w:b/>
          <w:bCs/>
          <w:sz w:val="32"/>
          <w:szCs w:val="32"/>
          <w:rtl/>
        </w:rPr>
      </w:pPr>
      <w:r>
        <w:rPr>
          <w:rFonts w:cs="B Nazanin"/>
          <w:b/>
          <w:bCs/>
          <w:sz w:val="32"/>
          <w:szCs w:val="32"/>
          <w:rtl/>
        </w:rPr>
        <w:t>ارائه در کنگره</w:t>
      </w:r>
      <w:r>
        <w:rPr>
          <w:rFonts w:cs="B Nazanin" w:hint="cs"/>
          <w:b/>
          <w:bCs/>
          <w:sz w:val="32"/>
          <w:szCs w:val="32"/>
          <w:rtl/>
        </w:rPr>
        <w:t>‌</w:t>
      </w:r>
      <w:r w:rsidRPr="00040BC6">
        <w:rPr>
          <w:rFonts w:cs="B Nazanin"/>
          <w:b/>
          <w:bCs/>
          <w:sz w:val="32"/>
          <w:szCs w:val="32"/>
          <w:rtl/>
        </w:rPr>
        <w:t>ها</w:t>
      </w:r>
    </w:p>
    <w:tbl>
      <w:tblPr>
        <w:tblStyle w:val="TableGrid"/>
        <w:bidiVisual/>
        <w:tblW w:w="10773" w:type="dxa"/>
        <w:jc w:val="center"/>
        <w:tblLook w:val="04A0" w:firstRow="1" w:lastRow="0" w:firstColumn="1" w:lastColumn="0" w:noHBand="0" w:noVBand="1"/>
      </w:tblPr>
      <w:tblGrid>
        <w:gridCol w:w="671"/>
        <w:gridCol w:w="4149"/>
        <w:gridCol w:w="1559"/>
        <w:gridCol w:w="3261"/>
        <w:gridCol w:w="1133"/>
      </w:tblGrid>
      <w:tr w:rsidR="00BA014C" w:rsidRPr="00CE2D52" w14:paraId="411A3AA1" w14:textId="77777777" w:rsidTr="00B55E2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40203" w14:textId="77777777" w:rsidR="00BA014C" w:rsidRPr="00CE2D52" w:rsidRDefault="00BA014C" w:rsidP="00B55E2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CE2D52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DFF24" w14:textId="77777777" w:rsidR="00BA014C" w:rsidRPr="00CE2D52" w:rsidRDefault="00BA014C" w:rsidP="00B55E2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E2D52">
              <w:rPr>
                <w:rFonts w:cs="B Nazanin" w:hint="cs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1B795" w14:textId="77777777" w:rsidR="00BA014C" w:rsidRPr="00CE2D52" w:rsidRDefault="00BA014C" w:rsidP="00B55E2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E2D52">
              <w:rPr>
                <w:rFonts w:cs="B Nazanin" w:hint="cs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CAF1C" w14:textId="77777777" w:rsidR="00BA014C" w:rsidRPr="00CE2D52" w:rsidRDefault="00BA014C" w:rsidP="00B55E2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E2D52">
              <w:rPr>
                <w:rFonts w:cs="B Nazanin" w:hint="cs"/>
                <w:b/>
                <w:bCs/>
                <w:sz w:val="24"/>
                <w:szCs w:val="24"/>
                <w:rtl/>
              </w:rPr>
              <w:t>محل شرکت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6B929" w14:textId="77777777" w:rsidR="00BA014C" w:rsidRPr="00CE2D52" w:rsidRDefault="00BA014C" w:rsidP="00B55E2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E2D52">
              <w:rPr>
                <w:rFonts w:cs="B Nazanin" w:hint="cs"/>
                <w:b/>
                <w:bCs/>
                <w:sz w:val="24"/>
                <w:szCs w:val="24"/>
                <w:rtl/>
              </w:rPr>
              <w:t>نوع ارائه</w:t>
            </w:r>
          </w:p>
        </w:tc>
      </w:tr>
      <w:tr w:rsidR="00BA014C" w:rsidRPr="00CE2D52" w14:paraId="3D8BE3D1" w14:textId="77777777" w:rsidTr="00B55E2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7F913" w14:textId="77777777" w:rsidR="00BA014C" w:rsidRPr="00CE2D52" w:rsidRDefault="00BA014C" w:rsidP="00B55E2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B056D" w14:textId="77777777" w:rsidR="00BA014C" w:rsidRPr="00CE2D52" w:rsidRDefault="00BA014C" w:rsidP="00B55E2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CE2D52">
              <w:rPr>
                <w:rFonts w:cs="B Nazanin"/>
                <w:sz w:val="24"/>
                <w:szCs w:val="24"/>
              </w:rPr>
              <w:t>A comprehensive model for cancer prevention and early detection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BF0ED" w14:textId="77777777" w:rsidR="00BA014C" w:rsidRPr="00CE2D52" w:rsidRDefault="00BA014C" w:rsidP="00B55E2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CE2D52">
              <w:rPr>
                <w:rFonts w:cs="B Nazanin" w:hint="cs"/>
                <w:sz w:val="24"/>
                <w:szCs w:val="24"/>
                <w:rtl/>
              </w:rPr>
              <w:t>1396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69522" w14:textId="77777777" w:rsidR="00BA014C" w:rsidRPr="00CE2D52" w:rsidRDefault="00BA014C" w:rsidP="00B55E2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CE2D52">
              <w:rPr>
                <w:rFonts w:cs="B Nazanin"/>
                <w:sz w:val="24"/>
                <w:szCs w:val="24"/>
              </w:rPr>
              <w:t>The second international personalize medicine congress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3F572" w14:textId="77777777" w:rsidR="00BA014C" w:rsidRPr="00CE2D52" w:rsidRDefault="00BA014C" w:rsidP="00B55E2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D44B2D">
              <w:rPr>
                <w:rFonts w:cs="B Nazanin"/>
                <w:sz w:val="24"/>
                <w:szCs w:val="24"/>
                <w:rtl/>
              </w:rPr>
              <w:t>ارائه پوستر</w:t>
            </w:r>
          </w:p>
        </w:tc>
      </w:tr>
      <w:tr w:rsidR="00BA014C" w:rsidRPr="00CE2D52" w14:paraId="0C8F88BD" w14:textId="77777777" w:rsidTr="00B55E2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94C1" w14:textId="77777777" w:rsidR="00BA014C" w:rsidRPr="00CE2D52" w:rsidRDefault="00BA014C" w:rsidP="00B55E2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A830E" w14:textId="77777777" w:rsidR="00BA014C" w:rsidRPr="00CE2D52" w:rsidRDefault="00BA014C" w:rsidP="00B55E2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CE2D52">
              <w:rPr>
                <w:rFonts w:cs="B Nazanin"/>
                <w:sz w:val="24"/>
                <w:szCs w:val="24"/>
              </w:rPr>
              <w:t>Familial Osteosarcoma in a large pedigree. A case report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2B336" w14:textId="77777777" w:rsidR="00BA014C" w:rsidRPr="00CE2D52" w:rsidRDefault="00BA014C" w:rsidP="00B55E2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CE2D52">
              <w:rPr>
                <w:rFonts w:cs="B Nazanin" w:hint="cs"/>
                <w:sz w:val="24"/>
                <w:szCs w:val="24"/>
                <w:rtl/>
              </w:rPr>
              <w:t>1396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1F3AA" w14:textId="77777777" w:rsidR="00BA014C" w:rsidRPr="00CE2D52" w:rsidRDefault="00BA014C" w:rsidP="00B55E2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CE2D52">
              <w:rPr>
                <w:rFonts w:cs="B Nazanin"/>
                <w:sz w:val="24"/>
                <w:szCs w:val="24"/>
              </w:rPr>
              <w:t>The second international personalize medicine congress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D7A73" w14:textId="77777777" w:rsidR="00BA014C" w:rsidRPr="00CE2D52" w:rsidRDefault="00BA014C" w:rsidP="00B55E2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D44B2D">
              <w:rPr>
                <w:rFonts w:cs="B Nazanin"/>
                <w:sz w:val="24"/>
                <w:szCs w:val="24"/>
                <w:rtl/>
              </w:rPr>
              <w:t>ارائه شفاهی</w:t>
            </w:r>
          </w:p>
        </w:tc>
      </w:tr>
    </w:tbl>
    <w:p w14:paraId="797D70FB" w14:textId="77777777" w:rsidR="00BA014C" w:rsidRPr="00040BC6" w:rsidRDefault="00BA014C" w:rsidP="00BA014C">
      <w:pPr>
        <w:bidi/>
        <w:rPr>
          <w:rFonts w:cs="B Nazanin"/>
        </w:rPr>
      </w:pPr>
    </w:p>
    <w:p w14:paraId="19EBB903" w14:textId="77777777" w:rsidR="0065444D" w:rsidRPr="00BA014C" w:rsidRDefault="0065444D" w:rsidP="00BA014C">
      <w:bookmarkStart w:id="0" w:name="_GoBack"/>
      <w:bookmarkEnd w:id="0"/>
    </w:p>
    <w:sectPr w:rsidR="0065444D" w:rsidRPr="00BA01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BB906" w14:textId="77777777" w:rsidR="00A818F1" w:rsidRDefault="00A818F1" w:rsidP="00040BC6">
      <w:pPr>
        <w:spacing w:after="0" w:line="240" w:lineRule="auto"/>
      </w:pPr>
      <w:r>
        <w:separator/>
      </w:r>
    </w:p>
  </w:endnote>
  <w:endnote w:type="continuationSeparator" w:id="0">
    <w:p w14:paraId="19EBB907" w14:textId="77777777" w:rsidR="00A818F1" w:rsidRDefault="00A818F1" w:rsidP="00040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BB90C" w14:textId="77777777" w:rsidR="004E1519" w:rsidRDefault="004E15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BB90D" w14:textId="77777777" w:rsidR="004E1519" w:rsidRDefault="004E15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BB90F" w14:textId="77777777" w:rsidR="004E1519" w:rsidRDefault="004E15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BB904" w14:textId="77777777" w:rsidR="00A818F1" w:rsidRDefault="00A818F1" w:rsidP="00040BC6">
      <w:pPr>
        <w:spacing w:after="0" w:line="240" w:lineRule="auto"/>
      </w:pPr>
      <w:r>
        <w:separator/>
      </w:r>
    </w:p>
  </w:footnote>
  <w:footnote w:type="continuationSeparator" w:id="0">
    <w:p w14:paraId="19EBB905" w14:textId="77777777" w:rsidR="00A818F1" w:rsidRDefault="00A818F1" w:rsidP="00040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BB908" w14:textId="77777777" w:rsidR="004E1519" w:rsidRDefault="004E15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BB909" w14:textId="77777777" w:rsidR="00040BC6" w:rsidRPr="00040BC6" w:rsidRDefault="00040BC6" w:rsidP="004E1519">
    <w:pPr>
      <w:bidi/>
      <w:jc w:val="center"/>
      <w:rPr>
        <w:rFonts w:cs="B Nazanin"/>
        <w:sz w:val="37"/>
        <w:szCs w:val="37"/>
        <w:rtl/>
      </w:rPr>
    </w:pPr>
    <w:r w:rsidRPr="00040BC6">
      <w:rPr>
        <w:rFonts w:cs="B Nazanin"/>
        <w:sz w:val="37"/>
        <w:szCs w:val="37"/>
        <w:rtl/>
      </w:rPr>
      <w:t>فعاليت</w:t>
    </w:r>
    <w:r w:rsidRPr="00040BC6">
      <w:rPr>
        <w:rFonts w:cs="B Nazanin"/>
        <w:sz w:val="37"/>
        <w:szCs w:val="37"/>
      </w:rPr>
      <w:t xml:space="preserve"> </w:t>
    </w:r>
    <w:r w:rsidRPr="00040BC6">
      <w:rPr>
        <w:rFonts w:cs="B Nazanin"/>
        <w:sz w:val="37"/>
        <w:szCs w:val="37"/>
        <w:rtl/>
      </w:rPr>
      <w:t>هاي</w:t>
    </w:r>
    <w:r w:rsidRPr="00040BC6">
      <w:rPr>
        <w:rFonts w:cs="B Nazanin"/>
        <w:sz w:val="37"/>
        <w:szCs w:val="37"/>
      </w:rPr>
      <w:t xml:space="preserve"> </w:t>
    </w:r>
    <w:r w:rsidRPr="00040BC6">
      <w:rPr>
        <w:rFonts w:cs="B Nazanin"/>
        <w:sz w:val="37"/>
        <w:szCs w:val="37"/>
        <w:rtl/>
      </w:rPr>
      <w:t>آموزشي</w:t>
    </w:r>
    <w:r w:rsidRPr="00040BC6">
      <w:rPr>
        <w:rFonts w:cs="B Nazanin"/>
        <w:sz w:val="37"/>
        <w:szCs w:val="37"/>
      </w:rPr>
      <w:t xml:space="preserve"> </w:t>
    </w:r>
    <w:r w:rsidRPr="00040BC6">
      <w:rPr>
        <w:rFonts w:cs="B Nazanin"/>
        <w:sz w:val="37"/>
        <w:szCs w:val="37"/>
        <w:rtl/>
      </w:rPr>
      <w:t>و</w:t>
    </w:r>
    <w:r w:rsidRPr="00040BC6">
      <w:rPr>
        <w:rFonts w:cs="B Nazanin"/>
        <w:sz w:val="37"/>
        <w:szCs w:val="37"/>
      </w:rPr>
      <w:t xml:space="preserve"> </w:t>
    </w:r>
    <w:r w:rsidRPr="00040BC6">
      <w:rPr>
        <w:rFonts w:cs="B Nazanin"/>
        <w:sz w:val="37"/>
        <w:szCs w:val="37"/>
        <w:rtl/>
      </w:rPr>
      <w:t>پژوهشي</w:t>
    </w:r>
    <w:r w:rsidRPr="00040BC6">
      <w:rPr>
        <w:rFonts w:cs="B Nazanin"/>
        <w:sz w:val="37"/>
        <w:szCs w:val="37"/>
      </w:rPr>
      <w:t xml:space="preserve"> </w:t>
    </w:r>
    <w:r w:rsidRPr="00040BC6">
      <w:rPr>
        <w:rFonts w:cs="B Nazanin"/>
        <w:sz w:val="37"/>
        <w:szCs w:val="37"/>
        <w:rtl/>
      </w:rPr>
      <w:t>پرسنل</w:t>
    </w:r>
    <w:r w:rsidRPr="00040BC6">
      <w:rPr>
        <w:rFonts w:cs="B Nazanin"/>
        <w:sz w:val="37"/>
        <w:szCs w:val="37"/>
      </w:rPr>
      <w:t xml:space="preserve"> </w:t>
    </w:r>
    <w:r w:rsidRPr="00040BC6">
      <w:rPr>
        <w:rFonts w:cs="B Nazanin"/>
        <w:sz w:val="37"/>
        <w:szCs w:val="37"/>
        <w:rtl/>
      </w:rPr>
      <w:t>مكسا</w:t>
    </w:r>
  </w:p>
  <w:p w14:paraId="19EBB90A" w14:textId="77777777" w:rsidR="00040BC6" w:rsidRPr="00040BC6" w:rsidRDefault="00040BC6" w:rsidP="00B715B5">
    <w:pPr>
      <w:bidi/>
      <w:ind w:left="720"/>
      <w:rPr>
        <w:rFonts w:cs="B Nazanin"/>
        <w:sz w:val="32"/>
        <w:szCs w:val="32"/>
        <w:rtl/>
      </w:rPr>
    </w:pPr>
    <w:r>
      <w:rPr>
        <w:rFonts w:cs="B Nazanin" w:hint="cs"/>
        <w:sz w:val="32"/>
        <w:szCs w:val="32"/>
        <w:rtl/>
      </w:rPr>
      <w:t xml:space="preserve">   </w:t>
    </w:r>
    <w:r w:rsidRPr="00040BC6">
      <w:rPr>
        <w:rFonts w:cs="B Nazanin"/>
        <w:sz w:val="32"/>
        <w:szCs w:val="32"/>
        <w:rtl/>
      </w:rPr>
      <w:t>نام و نام خانوادگی</w:t>
    </w:r>
    <w:r>
      <w:rPr>
        <w:rFonts w:cs="B Nazanin" w:hint="cs"/>
        <w:sz w:val="32"/>
        <w:szCs w:val="32"/>
        <w:rtl/>
      </w:rPr>
      <w:t>:</w:t>
    </w:r>
    <w:r w:rsidR="00633986">
      <w:rPr>
        <w:rFonts w:cs="B Nazanin" w:hint="cs"/>
        <w:sz w:val="32"/>
        <w:szCs w:val="32"/>
        <w:rtl/>
      </w:rPr>
      <w:t xml:space="preserve"> </w:t>
    </w:r>
    <w:r w:rsidR="00B715B5">
      <w:rPr>
        <w:rFonts w:cs="B Nazanin" w:hint="cs"/>
        <w:sz w:val="32"/>
        <w:szCs w:val="32"/>
        <w:rtl/>
      </w:rPr>
      <w:t>محمدسجاد زارع</w:t>
    </w:r>
  </w:p>
  <w:p w14:paraId="19EBB90B" w14:textId="77777777" w:rsidR="00040BC6" w:rsidRDefault="00040B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BB90E" w14:textId="77777777" w:rsidR="004E1519" w:rsidRDefault="004E15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A0120"/>
    <w:multiLevelType w:val="hybridMultilevel"/>
    <w:tmpl w:val="37540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W2tDQwNbEwMLIwMLRQ0lEKTi0uzszPAykwrAUAD4JI+iwAAAA="/>
  </w:docVars>
  <w:rsids>
    <w:rsidRoot w:val="0065444D"/>
    <w:rsid w:val="00040BC6"/>
    <w:rsid w:val="002D0F9D"/>
    <w:rsid w:val="004E1519"/>
    <w:rsid w:val="00633986"/>
    <w:rsid w:val="0065444D"/>
    <w:rsid w:val="00A818F1"/>
    <w:rsid w:val="00B715B5"/>
    <w:rsid w:val="00BA014C"/>
    <w:rsid w:val="00C528D3"/>
    <w:rsid w:val="00CF719C"/>
    <w:rsid w:val="00ED1964"/>
    <w:rsid w:val="00F11BC0"/>
    <w:rsid w:val="00F15281"/>
    <w:rsid w:val="00F6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9EBB8F0"/>
  <w15:chartTrackingRefBased/>
  <w15:docId w15:val="{C61DE4EA-80AD-41D6-B536-EB2D6872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4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0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BC6"/>
  </w:style>
  <w:style w:type="paragraph" w:styleId="Footer">
    <w:name w:val="footer"/>
    <w:basedOn w:val="Normal"/>
    <w:link w:val="FooterChar"/>
    <w:uiPriority w:val="99"/>
    <w:unhideWhenUsed/>
    <w:rsid w:val="00040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BC6"/>
  </w:style>
  <w:style w:type="paragraph" w:styleId="ListParagraph">
    <w:name w:val="List Paragraph"/>
    <w:basedOn w:val="Normal"/>
    <w:uiPriority w:val="34"/>
    <w:qFormat/>
    <w:rsid w:val="0063398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1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Nafiseh H.i</dc:creator>
  <cp:keywords/>
  <dc:description/>
  <cp:lastModifiedBy>Mohammad Reza Sharbafchi</cp:lastModifiedBy>
  <cp:revision>10</cp:revision>
  <dcterms:created xsi:type="dcterms:W3CDTF">2018-10-20T01:52:00Z</dcterms:created>
  <dcterms:modified xsi:type="dcterms:W3CDTF">2018-10-30T18:51:00Z</dcterms:modified>
</cp:coreProperties>
</file>